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乐东黎族自治县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大安</w:t>
      </w:r>
      <w:r>
        <w:rPr>
          <w:rFonts w:hint="eastAsia" w:ascii="仿宋_GB2312" w:hAnsi="仿宋_GB2312" w:eastAsia="仿宋_GB2312" w:cs="仿宋_GB2312"/>
          <w:sz w:val="32"/>
          <w:szCs w:val="32"/>
        </w:rPr>
        <w:t>镇按照《中华人民共和国政府信息公开条例》等文件要求，在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领导下，紧密结合工作实际，不断规范政府信息公开内容，创新政府信息公开形式，突出政府信息公开重点，提高政府信息公开水平，实事求是地公布各类政务信息，不断增强政府工作透明度。现结合我镇实际，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、县政府的正确领导下，我镇认真贯彻落实《中华人民共和国政府信息公开条例》等文件精神，紧紧围绕增强工作透明度，加强民主监督，密切联系群众，推行依法行政、廉洁行政，规范内容，创新形式，突出重点，提高质量，深入有效地推进政府信息公开工作，有力促进了全镇各项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年全年累计主动公开政府信息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条，通过微信公众号发布信息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通过抖音视频号发布信息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（二）加强组织领导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强化责任意识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根据上级关于推进政务公开的工作部署，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大安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责专</w:t>
      </w:r>
      <w:r>
        <w:rPr>
          <w:rFonts w:hint="eastAsia" w:ascii="仿宋_GB2312" w:hAnsi="仿宋_GB2312" w:eastAsia="仿宋_GB2312" w:cs="仿宋_GB2312"/>
          <w:sz w:val="32"/>
          <w:szCs w:val="32"/>
        </w:rPr>
        <w:t>人负责信息收集及公开内容撰写，分管领导初审、镇长复审后再由工作人员进行报送、公开。镇政府所在地设立信息公开栏，及时公开公布年度工作计划和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工作台账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等信息，政府网站及公众号同步公开内容，积极推动政府信息公开工作。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（三）提高解读回应时效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解读材料与政策文件同步组织、同步审签、同步部署工作机制，运用简明问答、图解图表、音频视频等多种形式，深度解读政策信息。建立完善政务舆情回应机制，推进涉及公共利益、公众权益的重大事项决策预公开，初步形成发布、解读、回应相互衔接的政务公开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（四）强化依申请公开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完善依申请公开内部办理流程。明确程序办理和专业办理“双负责”制，对复杂难点件，统筹专业处室和部门进行分析研究，出具规范合规答复意见，保障公众合法合理知情权。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（五）强化监督保障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政府信息公开工作机制，加强对信息公开工作的监督，定期对公开信息的数量、内容、时效性等进行自查，及时研究、解决工作中出现的新情况和新问题，促进信息公开工作有序、有效开展，不断提高政府信息公开工作的质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主动公开政府信息情况</w:t>
      </w: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本年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制发件数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本年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宋体" w:cs="seri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宋体" w:cs="seri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宋体" w:cs="seri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收到和处理政府信息公开申请情况</w:t>
      </w:r>
    </w:p>
    <w:p>
      <w:pPr>
        <w:rPr>
          <w:rFonts w:hint="eastAsia"/>
        </w:rPr>
      </w:pP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社会公益组织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601"/>
        <w:gridCol w:w="600"/>
        <w:gridCol w:w="600"/>
        <w:gridCol w:w="566"/>
        <w:gridCol w:w="676"/>
        <w:gridCol w:w="636"/>
        <w:gridCol w:w="598"/>
        <w:gridCol w:w="598"/>
        <w:gridCol w:w="598"/>
        <w:gridCol w:w="598"/>
        <w:gridCol w:w="598"/>
        <w:gridCol w:w="598"/>
        <w:gridCol w:w="599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行政复议</w:t>
            </w:r>
          </w:p>
        </w:tc>
        <w:tc>
          <w:tcPr>
            <w:tcW w:w="6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结果维持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尚未审结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总计</w:t>
            </w:r>
          </w:p>
        </w:tc>
        <w:tc>
          <w:tcPr>
            <w:tcW w:w="31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未经复议直接起诉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结果维持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结果纠正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其他结果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尚未审结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总计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结果维持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结果纠正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其他结果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尚未审结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erif" w:hAnsi="serif" w:eastAsia="宋体" w:cs="serif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erif" w:hAnsi="serif" w:eastAsia="serif" w:cs="seri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推进政府信息公开工作中，对照上级的要求和公众的期望还存在公开的方式方法不够创新；公开平台、微信公众号公众关注度不高；各部门配合度低，对信息的收集造成了一定的影响，使公开的信息较为单一等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我们将针对存在问题，本着求真务实的工作作风，进一步规范工作流程，提高工作人员对信息公开工作的重视，加强各部门之间的协作，加强工作人员业务水平；以服务群众为目的，通过多种渠道进行宣传，提高群众对政府信息公开的知晓率和参与度；在不断深化政府信息公开内容的同时，努力做到公开方式的灵活多样，丰富政务公开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2023年，我镇无收取信息处理费情况。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6664A"/>
    <w:multiLevelType w:val="singleLevel"/>
    <w:tmpl w:val="68E666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OGMxYjlhNzA4MDk2ZTc5NmFhOGZiNThjNTNkZTEifQ=="/>
  </w:docVars>
  <w:rsids>
    <w:rsidRoot w:val="65FA2194"/>
    <w:rsid w:val="04FD4E45"/>
    <w:rsid w:val="076F5347"/>
    <w:rsid w:val="11D80042"/>
    <w:rsid w:val="17B53399"/>
    <w:rsid w:val="22E91FFA"/>
    <w:rsid w:val="30CC4D09"/>
    <w:rsid w:val="34B6698B"/>
    <w:rsid w:val="36AC3C67"/>
    <w:rsid w:val="40FE2CBD"/>
    <w:rsid w:val="4501773B"/>
    <w:rsid w:val="46074759"/>
    <w:rsid w:val="4763003C"/>
    <w:rsid w:val="65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1953</Words>
  <Characters>1995</Characters>
  <Lines>0</Lines>
  <Paragraphs>0</Paragraphs>
  <TotalTime>78</TotalTime>
  <ScaleCrop>false</ScaleCrop>
  <LinksUpToDate>false</LinksUpToDate>
  <CharactersWithSpaces>1995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2021-12-03T12:46:00Z</dcterms:created>
  <dc:creator>　　　　　　</dc:creator>
  <cp:lastModifiedBy>　　　　　　</cp:lastModifiedBy>
  <dcterms:modified xsi:type="dcterms:W3CDTF">2024-03-06T07:52:31Z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DEA3FEB2D67B4B99927222D0C01E9E54</vt:lpwstr>
  </property>
</Properties>
</file>